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0C" w:rsidRPr="00FE0561" w:rsidRDefault="00DA1A0C" w:rsidP="00FE05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</w:p>
    <w:p w:rsidR="00DA1A0C" w:rsidRPr="00FE0561" w:rsidRDefault="00DA1A0C" w:rsidP="00FE05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FE0561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CENNÍK DISTRIBÚCIE ELEKTRINY</w:t>
      </w:r>
      <w:r w:rsidR="003B31EE" w:rsidRPr="00FE0561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MDS  BAMIPA, s.r.o. Bošany</w:t>
      </w:r>
    </w:p>
    <w:p w:rsidR="00DA1A0C" w:rsidRPr="00FE0561" w:rsidRDefault="00AA3ED4" w:rsidP="00FE0561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sk-SK"/>
        </w:rPr>
      </w:pPr>
      <w:r w:rsidRPr="00FE0561">
        <w:rPr>
          <w:rFonts w:ascii="Arial" w:eastAsia="Times New Roman" w:hAnsi="Arial" w:cs="Arial"/>
          <w:b/>
          <w:sz w:val="35"/>
          <w:szCs w:val="35"/>
          <w:u w:val="single"/>
          <w:lang w:eastAsia="sk-SK"/>
        </w:rPr>
        <w:t>platný od 01</w:t>
      </w:r>
      <w:r w:rsidR="00991DB0" w:rsidRPr="00FE0561">
        <w:rPr>
          <w:rFonts w:ascii="Arial" w:eastAsia="Times New Roman" w:hAnsi="Arial" w:cs="Arial"/>
          <w:b/>
          <w:sz w:val="35"/>
          <w:szCs w:val="35"/>
          <w:u w:val="single"/>
          <w:lang w:eastAsia="sk-SK"/>
        </w:rPr>
        <w:t xml:space="preserve">. </w:t>
      </w:r>
      <w:bookmarkStart w:id="0" w:name="_GoBack"/>
      <w:bookmarkEnd w:id="0"/>
      <w:r w:rsidRPr="00FE0561">
        <w:rPr>
          <w:rFonts w:ascii="Arial" w:eastAsia="Times New Roman" w:hAnsi="Arial" w:cs="Arial"/>
          <w:b/>
          <w:sz w:val="35"/>
          <w:szCs w:val="35"/>
          <w:u w:val="single"/>
          <w:lang w:eastAsia="sk-SK"/>
        </w:rPr>
        <w:t>0</w:t>
      </w:r>
      <w:r w:rsidR="00EE47DF">
        <w:rPr>
          <w:rFonts w:ascii="Arial" w:eastAsia="Times New Roman" w:hAnsi="Arial" w:cs="Arial"/>
          <w:b/>
          <w:sz w:val="35"/>
          <w:szCs w:val="35"/>
          <w:u w:val="single"/>
          <w:lang w:eastAsia="sk-SK"/>
        </w:rPr>
        <w:t>1</w:t>
      </w:r>
      <w:r w:rsidRPr="00FE0561">
        <w:rPr>
          <w:rFonts w:ascii="Arial" w:eastAsia="Times New Roman" w:hAnsi="Arial" w:cs="Arial"/>
          <w:b/>
          <w:sz w:val="35"/>
          <w:szCs w:val="35"/>
          <w:u w:val="single"/>
          <w:lang w:eastAsia="sk-SK"/>
        </w:rPr>
        <w:t>. 2023</w:t>
      </w:r>
    </w:p>
    <w:p w:rsidR="00035D17" w:rsidRDefault="00035D17" w:rsidP="00DA1A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DA1A0C">
        <w:rPr>
          <w:rFonts w:ascii="Arial" w:eastAsia="Times New Roman" w:hAnsi="Arial" w:cs="Arial"/>
          <w:b/>
          <w:sz w:val="30"/>
          <w:szCs w:val="30"/>
          <w:lang w:eastAsia="sk-SK"/>
        </w:rPr>
        <w:t>Distribúcia NN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distribúciu elektriny v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r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>átane prenosu elektriny 0,0</w:t>
      </w:r>
      <w:r w:rsidR="00AA3ED4">
        <w:rPr>
          <w:rFonts w:ascii="Arial" w:eastAsia="Times New Roman" w:hAnsi="Arial" w:cs="Arial"/>
          <w:sz w:val="24"/>
          <w:szCs w:val="24"/>
          <w:lang w:eastAsia="sk-SK"/>
        </w:rPr>
        <w:t>098740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</w:t>
      </w:r>
      <w:r w:rsidR="00EE47D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A1A0C">
        <w:rPr>
          <w:rFonts w:ascii="Arial" w:eastAsia="Times New Roman" w:hAnsi="Arial" w:cs="Arial"/>
          <w:sz w:val="24"/>
          <w:szCs w:val="24"/>
          <w:lang w:eastAsia="sk-SK"/>
        </w:rPr>
        <w:t>kWh</w:t>
      </w:r>
      <w:proofErr w:type="spellEnd"/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2)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distribučné straty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 xml:space="preserve"> 0,0</w:t>
      </w:r>
      <w:r w:rsidR="00AA3ED4">
        <w:rPr>
          <w:rFonts w:ascii="Arial" w:eastAsia="Times New Roman" w:hAnsi="Arial" w:cs="Arial"/>
          <w:sz w:val="24"/>
          <w:szCs w:val="24"/>
          <w:lang w:eastAsia="sk-SK"/>
        </w:rPr>
        <w:t>231280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</w:t>
      </w:r>
      <w:r w:rsidR="00EE47D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A1A0C">
        <w:rPr>
          <w:rFonts w:ascii="Arial" w:eastAsia="Times New Roman" w:hAnsi="Arial" w:cs="Arial"/>
          <w:sz w:val="24"/>
          <w:szCs w:val="24"/>
          <w:lang w:eastAsia="sk-SK"/>
        </w:rPr>
        <w:t>kWh</w:t>
      </w:r>
      <w:proofErr w:type="spellEnd"/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3)Tarifa za prístup do distri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bučnej sústavy  0,2202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/A x hodnota ističa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 x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3 fázy</w:t>
      </w:r>
    </w:p>
    <w:p w:rsidR="00035D17" w:rsidRDefault="00035D17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A1A0C">
        <w:rPr>
          <w:rFonts w:ascii="Arial" w:eastAsia="Times New Roman" w:hAnsi="Arial" w:cs="Arial"/>
          <w:sz w:val="24"/>
          <w:szCs w:val="24"/>
          <w:lang w:eastAsia="sk-SK"/>
        </w:rPr>
        <w:t>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cenám distribúcie sa pripočítavajú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tarify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sadzby: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Tarifa za systémové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služby pre koncových odberateľov 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>0,</w:t>
      </w:r>
      <w:r w:rsidR="00AA3ED4">
        <w:rPr>
          <w:rFonts w:ascii="Arial" w:eastAsia="Times New Roman" w:hAnsi="Arial" w:cs="Arial"/>
          <w:sz w:val="24"/>
          <w:szCs w:val="24"/>
          <w:lang w:eastAsia="sk-SK"/>
        </w:rPr>
        <w:t>0101320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</w:t>
      </w:r>
      <w:r w:rsidR="00EE47D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A1A0C">
        <w:rPr>
          <w:rFonts w:ascii="Arial" w:eastAsia="Times New Roman" w:hAnsi="Arial" w:cs="Arial"/>
          <w:sz w:val="24"/>
          <w:szCs w:val="24"/>
          <w:lang w:eastAsia="sk-SK"/>
        </w:rPr>
        <w:t>kWh</w:t>
      </w:r>
      <w:proofErr w:type="spellEnd"/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b)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prevádzkovanie systému pre koncových odberateľov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>0,</w:t>
      </w:r>
      <w:r w:rsidR="00E36F87">
        <w:rPr>
          <w:rFonts w:ascii="Arial" w:eastAsia="Times New Roman" w:hAnsi="Arial" w:cs="Arial"/>
          <w:sz w:val="24"/>
          <w:szCs w:val="24"/>
          <w:lang w:eastAsia="sk-SK"/>
        </w:rPr>
        <w:t>0254807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</w:t>
      </w:r>
      <w:r w:rsidR="00EE47D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A1A0C">
        <w:rPr>
          <w:rFonts w:ascii="Arial" w:eastAsia="Times New Roman" w:hAnsi="Arial" w:cs="Arial"/>
          <w:sz w:val="24"/>
          <w:szCs w:val="24"/>
          <w:lang w:eastAsia="sk-SK"/>
        </w:rPr>
        <w:t>kWh</w:t>
      </w:r>
      <w:proofErr w:type="spellEnd"/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c)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Efektívna sadzba odvodu do národného jadrového fondu pre koncového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odberateľa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0,00327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</w:t>
      </w:r>
      <w:r w:rsidR="00EE47D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A1A0C">
        <w:rPr>
          <w:rFonts w:ascii="Arial" w:eastAsia="Times New Roman" w:hAnsi="Arial" w:cs="Arial"/>
          <w:sz w:val="24"/>
          <w:szCs w:val="24"/>
          <w:lang w:eastAsia="sk-SK"/>
        </w:rPr>
        <w:t>kWh</w:t>
      </w:r>
      <w:proofErr w:type="spellEnd"/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FE0561" w:rsidRDefault="00DA1A0C" w:rsidP="00FE05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Spotrebná daň z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elektriny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0,00132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</w:t>
      </w:r>
      <w:r w:rsidR="00EE47D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DA1A0C">
        <w:rPr>
          <w:rFonts w:ascii="Arial" w:eastAsia="Times New Roman" w:hAnsi="Arial" w:cs="Arial"/>
          <w:sz w:val="24"/>
          <w:szCs w:val="24"/>
          <w:lang w:eastAsia="sk-SK"/>
        </w:rPr>
        <w:t>kWh</w:t>
      </w:r>
      <w:proofErr w:type="spellEnd"/>
      <w:r w:rsidR="00035D17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FE0561" w:rsidRPr="00FE0561" w:rsidRDefault="00FE0561" w:rsidP="00FE0561">
      <w:pPr>
        <w:jc w:val="both"/>
        <w:rPr>
          <w:rFonts w:ascii="Arial" w:hAnsi="Arial" w:cs="Arial"/>
          <w:b/>
          <w:sz w:val="24"/>
          <w:szCs w:val="24"/>
        </w:rPr>
      </w:pPr>
    </w:p>
    <w:p w:rsidR="00056803" w:rsidRDefault="00056803">
      <w:pPr>
        <w:rPr>
          <w:rFonts w:ascii="Arial" w:hAnsi="Arial" w:cs="Arial"/>
          <w:sz w:val="24"/>
          <w:szCs w:val="24"/>
        </w:rPr>
      </w:pPr>
      <w:r w:rsidRPr="00056803">
        <w:rPr>
          <w:rFonts w:ascii="Arial" w:hAnsi="Arial" w:cs="Arial"/>
          <w:sz w:val="24"/>
          <w:szCs w:val="24"/>
        </w:rPr>
        <w:t>Vypracoval: Ing.</w:t>
      </w:r>
      <w:r w:rsidR="00FE0561">
        <w:rPr>
          <w:rFonts w:ascii="Arial" w:hAnsi="Arial" w:cs="Arial"/>
          <w:sz w:val="24"/>
          <w:szCs w:val="24"/>
        </w:rPr>
        <w:t xml:space="preserve"> </w:t>
      </w:r>
      <w:r w:rsidRPr="00056803">
        <w:rPr>
          <w:rFonts w:ascii="Arial" w:hAnsi="Arial" w:cs="Arial"/>
          <w:sz w:val="24"/>
          <w:szCs w:val="24"/>
        </w:rPr>
        <w:t>Ján Moravčík</w:t>
      </w:r>
    </w:p>
    <w:p w:rsidR="00056803" w:rsidRPr="00E36F87" w:rsidRDefault="00056803">
      <w:pPr>
        <w:rPr>
          <w:rFonts w:ascii="Arial" w:hAnsi="Arial" w:cs="Arial"/>
          <w:b/>
          <w:sz w:val="24"/>
          <w:szCs w:val="24"/>
        </w:rPr>
      </w:pPr>
      <w:r w:rsidRPr="00E36F87">
        <w:rPr>
          <w:rFonts w:ascii="Arial" w:hAnsi="Arial" w:cs="Arial"/>
          <w:b/>
          <w:sz w:val="24"/>
          <w:szCs w:val="24"/>
        </w:rPr>
        <w:t xml:space="preserve">                    Zodpovedný za prevádzku MDS BAMIPA</w:t>
      </w:r>
    </w:p>
    <w:sectPr w:rsidR="00056803" w:rsidRPr="00E36F87" w:rsidSect="0039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0C"/>
    <w:rsid w:val="00035D17"/>
    <w:rsid w:val="00056803"/>
    <w:rsid w:val="003952B0"/>
    <w:rsid w:val="003B31EE"/>
    <w:rsid w:val="004B11EB"/>
    <w:rsid w:val="0054215A"/>
    <w:rsid w:val="00805BD9"/>
    <w:rsid w:val="00991DB0"/>
    <w:rsid w:val="00AA3ED4"/>
    <w:rsid w:val="00C35E05"/>
    <w:rsid w:val="00DA1A0C"/>
    <w:rsid w:val="00E36F87"/>
    <w:rsid w:val="00E640D0"/>
    <w:rsid w:val="00EE47DF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Garbiaren</dc:creator>
  <cp:lastModifiedBy>Asus</cp:lastModifiedBy>
  <cp:revision>12</cp:revision>
  <dcterms:created xsi:type="dcterms:W3CDTF">2022-01-14T09:11:00Z</dcterms:created>
  <dcterms:modified xsi:type="dcterms:W3CDTF">2023-02-22T13:57:00Z</dcterms:modified>
</cp:coreProperties>
</file>